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E2548F" w:rsidRDefault="00E2548F" w:rsidP="001F3AA2">
      <w:pPr>
        <w:spacing w:line="360" w:lineRule="auto"/>
        <w:jc w:val="center"/>
        <w:rPr>
          <w:rFonts w:cs="David"/>
          <w:b/>
          <w:bCs/>
          <w:rtl/>
        </w:rPr>
      </w:pPr>
      <w:bookmarkStart w:id="0" w:name="_GoBack"/>
      <w:bookmarkEnd w:id="0"/>
      <w:r w:rsidRPr="00E2548F">
        <w:rPr>
          <w:rFonts w:cs="David" w:hint="cs"/>
          <w:b/>
          <w:bCs/>
          <w:rtl/>
        </w:rPr>
        <w:t xml:space="preserve">משרד </w:t>
      </w:r>
      <w:r w:rsidR="001F3AA2">
        <w:rPr>
          <w:rFonts w:cs="David" w:hint="cs"/>
          <w:b/>
          <w:bCs/>
          <w:rtl/>
        </w:rPr>
        <w:t>התחבורה והבטיחות בדרכים</w:t>
      </w:r>
    </w:p>
    <w:p w:rsidR="007525F3" w:rsidRPr="007525F3" w:rsidRDefault="00E2548F" w:rsidP="007525F3">
      <w:pPr>
        <w:widowControl w:val="0"/>
        <w:adjustRightInd w:val="0"/>
        <w:spacing w:line="360" w:lineRule="auto"/>
        <w:ind w:right="-709"/>
        <w:jc w:val="center"/>
        <w:textAlignment w:val="baseline"/>
        <w:rPr>
          <w:rFonts w:cs="David"/>
          <w:b/>
          <w:bCs/>
          <w:rtl/>
        </w:rPr>
      </w:pPr>
      <w:r w:rsidRPr="00E2548F">
        <w:rPr>
          <w:rFonts w:cs="David"/>
          <w:b/>
          <w:bCs/>
          <w:rtl/>
        </w:rPr>
        <w:br/>
      </w:r>
      <w:r w:rsidR="007525F3" w:rsidRPr="007525F3">
        <w:rPr>
          <w:rFonts w:cs="David"/>
          <w:b/>
          <w:bCs/>
          <w:rtl/>
        </w:rPr>
        <w:t>מכרז פומבי 17/16 – למתן שרותי אבטחה לאגף הביטחון, החירום והסייבר</w:t>
      </w:r>
    </w:p>
    <w:p w:rsidR="007525F3" w:rsidRPr="007525F3" w:rsidRDefault="007525F3" w:rsidP="007525F3">
      <w:pPr>
        <w:widowControl w:val="0"/>
        <w:adjustRightInd w:val="0"/>
        <w:spacing w:line="360" w:lineRule="auto"/>
        <w:ind w:right="-709"/>
        <w:jc w:val="center"/>
        <w:textAlignment w:val="baseline"/>
        <w:rPr>
          <w:rFonts w:cs="David"/>
          <w:b/>
          <w:bCs/>
          <w:rtl/>
        </w:rPr>
      </w:pPr>
      <w:r w:rsidRPr="007525F3">
        <w:rPr>
          <w:rFonts w:cs="David"/>
          <w:b/>
          <w:bCs/>
          <w:rtl/>
        </w:rPr>
        <w:t>של משרד התחבורה</w:t>
      </w:r>
    </w:p>
    <w:p w:rsidR="001F3AA2" w:rsidRPr="00D56843" w:rsidRDefault="001F3AA2" w:rsidP="001F3AA2">
      <w:pPr>
        <w:widowControl w:val="0"/>
        <w:adjustRightInd w:val="0"/>
        <w:spacing w:line="360" w:lineRule="auto"/>
        <w:jc w:val="center"/>
        <w:textAlignment w:val="baseline"/>
        <w:rPr>
          <w:rFonts w:cs="David"/>
          <w:b/>
          <w:bCs/>
          <w:rtl/>
        </w:rPr>
      </w:pPr>
    </w:p>
    <w:p w:rsidR="00C67E7C" w:rsidRPr="00C67E7C" w:rsidRDefault="000934FC" w:rsidP="00C67E7C">
      <w:pPr>
        <w:numPr>
          <w:ilvl w:val="0"/>
          <w:numId w:val="1"/>
        </w:numPr>
        <w:tabs>
          <w:tab w:val="clear" w:pos="0"/>
          <w:tab w:val="num" w:pos="90"/>
        </w:tabs>
        <w:spacing w:line="360" w:lineRule="auto"/>
        <w:ind w:left="90" w:right="-709" w:hanging="283"/>
        <w:jc w:val="both"/>
        <w:rPr>
          <w:rFonts w:cs="David"/>
          <w:rtl/>
        </w:rPr>
      </w:pPr>
      <w:r>
        <w:rPr>
          <w:rFonts w:cs="David" w:hint="cs"/>
          <w:rtl/>
        </w:rPr>
        <w:t xml:space="preserve">משרד </w:t>
      </w:r>
      <w:r w:rsidR="001F3AA2">
        <w:rPr>
          <w:rFonts w:cs="David" w:hint="cs"/>
          <w:rtl/>
        </w:rPr>
        <w:t>התחבורה והבטיחות בדרכים</w:t>
      </w:r>
      <w:r>
        <w:rPr>
          <w:rFonts w:cs="David" w:hint="cs"/>
          <w:rtl/>
        </w:rPr>
        <w:t xml:space="preserve"> (להלן: "</w:t>
      </w:r>
      <w:r w:rsidRPr="001F3AA2">
        <w:rPr>
          <w:rFonts w:cs="David" w:hint="cs"/>
          <w:b/>
          <w:bCs/>
          <w:rtl/>
        </w:rPr>
        <w:t>המשרד</w:t>
      </w:r>
      <w:r>
        <w:rPr>
          <w:rFonts w:cs="David" w:hint="cs"/>
          <w:rtl/>
        </w:rPr>
        <w:t xml:space="preserve">") </w:t>
      </w:r>
      <w:r w:rsidRPr="00D84209">
        <w:rPr>
          <w:rFonts w:cs="David"/>
          <w:rtl/>
        </w:rPr>
        <w:t>פונה בזאת לקבלת</w:t>
      </w:r>
      <w:r w:rsidRPr="007525F3">
        <w:rPr>
          <w:rFonts w:cs="David"/>
          <w:rtl/>
        </w:rPr>
        <w:t xml:space="preserve"> </w:t>
      </w:r>
      <w:r w:rsidR="009001C6" w:rsidRPr="007525F3">
        <w:rPr>
          <w:rFonts w:cs="David" w:hint="cs"/>
          <w:rtl/>
        </w:rPr>
        <w:t xml:space="preserve">הצעות </w:t>
      </w:r>
      <w:r w:rsidR="007525F3" w:rsidRPr="007525F3">
        <w:rPr>
          <w:rFonts w:cs="David"/>
          <w:rtl/>
        </w:rPr>
        <w:t>למתן שרותי אבטחה לאגף הביטחון, החירום והסייבר</w:t>
      </w:r>
      <w:r w:rsidR="007525F3" w:rsidRPr="007525F3">
        <w:rPr>
          <w:rFonts w:cs="David" w:hint="cs"/>
          <w:rtl/>
        </w:rPr>
        <w:t xml:space="preserve"> </w:t>
      </w:r>
      <w:r w:rsidR="007525F3" w:rsidRPr="007525F3">
        <w:rPr>
          <w:rFonts w:cs="David"/>
          <w:rtl/>
        </w:rPr>
        <w:t xml:space="preserve">של </w:t>
      </w:r>
      <w:r w:rsidR="007525F3" w:rsidRPr="007525F3">
        <w:rPr>
          <w:rFonts w:cs="David" w:hint="cs"/>
          <w:rtl/>
        </w:rPr>
        <w:t>המשרד</w:t>
      </w:r>
      <w:r w:rsidR="00C67E7C">
        <w:rPr>
          <w:rFonts w:cs="David" w:hint="cs"/>
          <w:rtl/>
        </w:rPr>
        <w:t>,</w:t>
      </w:r>
      <w:r w:rsidR="00C67E7C" w:rsidRPr="00C67E7C">
        <w:rPr>
          <w:rFonts w:cs="David"/>
          <w:rtl/>
        </w:rPr>
        <w:t xml:space="preserve"> בשני תחומים:</w:t>
      </w:r>
    </w:p>
    <w:p w:rsidR="00C67E7C" w:rsidRPr="00C67E7C" w:rsidRDefault="00C67E7C" w:rsidP="00C67E7C">
      <w:pPr>
        <w:spacing w:line="360" w:lineRule="auto"/>
        <w:ind w:left="360" w:right="-709"/>
        <w:jc w:val="both"/>
        <w:rPr>
          <w:rFonts w:cs="David"/>
          <w:rtl/>
        </w:rPr>
      </w:pPr>
      <w:r w:rsidRPr="00C67E7C">
        <w:rPr>
          <w:rFonts w:cs="David"/>
          <w:rtl/>
        </w:rPr>
        <w:t>מסלול א' – תחום מתן שירותי אבטחה למתקני משרד התחבורה בהיקף ארצי, מתן שירותי אבטחה בתחום יחידת המעגנות, מתן שירותי אבטחת שר התחבורה בביתו ובמתקניו השונים.</w:t>
      </w:r>
    </w:p>
    <w:p w:rsidR="00C67E7C" w:rsidRPr="00C67E7C" w:rsidRDefault="00C67E7C" w:rsidP="00C67E7C">
      <w:pPr>
        <w:spacing w:line="360" w:lineRule="auto"/>
        <w:ind w:left="360" w:right="-709"/>
        <w:jc w:val="both"/>
        <w:rPr>
          <w:rFonts w:cs="David"/>
          <w:rtl/>
        </w:rPr>
      </w:pPr>
      <w:r w:rsidRPr="00C67E7C">
        <w:rPr>
          <w:rFonts w:cs="David"/>
          <w:rtl/>
        </w:rPr>
        <w:t>מסלול ב' – תפקידי ניהול שירותי אבטחה וביטחון בתחומים המפורטים במכרז זה.</w:t>
      </w:r>
    </w:p>
    <w:p w:rsidR="000934FC" w:rsidRPr="00BF501A" w:rsidRDefault="000934FC" w:rsidP="007525F3">
      <w:pPr>
        <w:numPr>
          <w:ilvl w:val="0"/>
          <w:numId w:val="1"/>
        </w:numPr>
        <w:tabs>
          <w:tab w:val="clear" w:pos="0"/>
          <w:tab w:val="num" w:pos="90"/>
        </w:tabs>
        <w:spacing w:line="360" w:lineRule="auto"/>
        <w:ind w:left="90" w:right="-709" w:hanging="283"/>
        <w:jc w:val="both"/>
        <w:rPr>
          <w:rFonts w:cs="David"/>
          <w:rtl/>
        </w:rPr>
      </w:pPr>
      <w:r w:rsidRPr="00BF501A">
        <w:rPr>
          <w:rFonts w:cs="David"/>
          <w:rtl/>
        </w:rPr>
        <w:t xml:space="preserve">הנכם מוזמנים להגיש הצעותיכם </w:t>
      </w:r>
      <w:r w:rsidR="00D61C4B">
        <w:rPr>
          <w:rFonts w:cs="David" w:hint="cs"/>
          <w:rtl/>
        </w:rPr>
        <w:t>למכרז</w:t>
      </w:r>
      <w:r w:rsidRPr="00BF501A">
        <w:rPr>
          <w:rFonts w:cs="David" w:hint="cs"/>
          <w:rtl/>
        </w:rPr>
        <w:t xml:space="preserve"> ב</w:t>
      </w:r>
      <w:r w:rsidRPr="00BF501A">
        <w:rPr>
          <w:rFonts w:cs="David"/>
          <w:rtl/>
        </w:rPr>
        <w:t xml:space="preserve">התאם </w:t>
      </w:r>
      <w:r w:rsidR="007525F3">
        <w:rPr>
          <w:rFonts w:cs="David" w:hint="cs"/>
          <w:rtl/>
        </w:rPr>
        <w:t>להנחיות המופיעות בהודע</w:t>
      </w:r>
      <w:r w:rsidR="00C67E7C">
        <w:rPr>
          <w:rFonts w:cs="David" w:hint="cs"/>
          <w:rtl/>
        </w:rPr>
        <w:t>ה</w:t>
      </w:r>
      <w:r w:rsidR="007525F3">
        <w:rPr>
          <w:rFonts w:cs="David" w:hint="cs"/>
          <w:rtl/>
        </w:rPr>
        <w:t xml:space="preserve"> זו ו</w:t>
      </w:r>
      <w:r w:rsidR="00C67E7C">
        <w:rPr>
          <w:rFonts w:cs="David" w:hint="cs"/>
          <w:rtl/>
        </w:rPr>
        <w:t>ב</w:t>
      </w:r>
      <w:r w:rsidR="007525F3">
        <w:rPr>
          <w:rFonts w:cs="David" w:hint="cs"/>
          <w:rtl/>
        </w:rPr>
        <w:t>התאם לתנאים וההוראות</w:t>
      </w:r>
      <w:r w:rsidR="007525F3">
        <w:rPr>
          <w:rFonts w:cs="David"/>
          <w:rtl/>
        </w:rPr>
        <w:t xml:space="preserve"> </w:t>
      </w:r>
      <w:r w:rsidR="007525F3">
        <w:rPr>
          <w:rFonts w:cs="David" w:hint="cs"/>
          <w:rtl/>
        </w:rPr>
        <w:t xml:space="preserve"> המופיעים </w:t>
      </w:r>
      <w:r w:rsidRPr="00BF501A">
        <w:rPr>
          <w:rFonts w:cs="David"/>
          <w:rtl/>
        </w:rPr>
        <w:t>במסמכי</w:t>
      </w:r>
      <w:r w:rsidRPr="00BF501A">
        <w:rPr>
          <w:rFonts w:cs="David" w:hint="cs"/>
          <w:rtl/>
        </w:rPr>
        <w:t xml:space="preserve"> המכרז</w:t>
      </w:r>
      <w:r w:rsidR="00B21636">
        <w:rPr>
          <w:rFonts w:cs="David" w:hint="cs"/>
          <w:rtl/>
        </w:rPr>
        <w:t>.</w:t>
      </w:r>
    </w:p>
    <w:p w:rsidR="000934FC" w:rsidRPr="00BF501A" w:rsidRDefault="000934FC" w:rsidP="00B21636">
      <w:pPr>
        <w:numPr>
          <w:ilvl w:val="0"/>
          <w:numId w:val="1"/>
        </w:numPr>
        <w:tabs>
          <w:tab w:val="clear" w:pos="0"/>
          <w:tab w:val="num" w:pos="90"/>
        </w:tabs>
        <w:spacing w:line="360" w:lineRule="auto"/>
        <w:ind w:left="90" w:right="-709" w:hanging="283"/>
        <w:jc w:val="both"/>
        <w:rPr>
          <w:rFonts w:cs="David"/>
        </w:rPr>
      </w:pPr>
      <w:r w:rsidRPr="00BF501A">
        <w:rPr>
          <w:rFonts w:cs="David" w:hint="cs"/>
          <w:rtl/>
        </w:rPr>
        <w:t>במידה וישנם הבדלים בין נוסח ההודעה לעיתונות ובין נוסח המכרז, נוסח המכרז הוא המחייב.</w:t>
      </w:r>
    </w:p>
    <w:p w:rsidR="001F3AA2" w:rsidRDefault="001F3AA2"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Pr>
          <w:rFonts w:cs="David" w:hint="cs"/>
          <w:b/>
          <w:bCs/>
          <w:u w:val="single"/>
          <w:rtl/>
        </w:rPr>
        <w:t>רשאים להשתתף במכרז רק מציעים העונים על כל התנאים הבאים:</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הינו ישות משפטית אחת וכל האישורים הנדרשים להוכחת העמידה בתנאי הסף להשתתפות במכרז יהיו על שם המציע בלבד.</w:t>
      </w:r>
    </w:p>
    <w:p w:rsidR="007525F3" w:rsidRPr="00C4191A" w:rsidRDefault="007525F3" w:rsidP="00366A40">
      <w:pPr>
        <w:numPr>
          <w:ilvl w:val="1"/>
          <w:numId w:val="1"/>
        </w:numPr>
        <w:spacing w:line="360" w:lineRule="auto"/>
        <w:ind w:right="-709"/>
        <w:jc w:val="both"/>
        <w:rPr>
          <w:rFonts w:cs="David"/>
          <w:rtl/>
        </w:rPr>
      </w:pPr>
      <w:r w:rsidRPr="00C4191A">
        <w:rPr>
          <w:rFonts w:cs="David"/>
          <w:rtl/>
        </w:rPr>
        <w:t xml:space="preserve">למציע רישיון לעסוק כקבלן שירות כמשמעותו בחוק העסקת עובדים על ידי קבלני כוח אדם, תשנ"ו-1996. </w:t>
      </w:r>
    </w:p>
    <w:p w:rsidR="007525F3" w:rsidRPr="00C4191A" w:rsidRDefault="007525F3" w:rsidP="00366A40">
      <w:pPr>
        <w:numPr>
          <w:ilvl w:val="1"/>
          <w:numId w:val="1"/>
        </w:numPr>
        <w:spacing w:line="360" w:lineRule="auto"/>
        <w:ind w:right="-709"/>
        <w:jc w:val="both"/>
        <w:rPr>
          <w:rFonts w:cs="David"/>
          <w:rtl/>
        </w:rPr>
      </w:pPr>
      <w:r w:rsidRPr="00C4191A">
        <w:rPr>
          <w:rFonts w:cs="David"/>
          <w:rtl/>
        </w:rPr>
        <w:t xml:space="preserve">המציע בעל כל האישורים הנדרשים לפי חוק עסקאות גופים ציבוריים, </w:t>
      </w:r>
      <w:proofErr w:type="spellStart"/>
      <w:r w:rsidRPr="00C4191A">
        <w:rPr>
          <w:rFonts w:cs="David"/>
          <w:rtl/>
        </w:rPr>
        <w:t>התשל"ו</w:t>
      </w:r>
      <w:proofErr w:type="spellEnd"/>
      <w:r w:rsidRPr="00C4191A">
        <w:rPr>
          <w:rFonts w:cs="David"/>
          <w:rtl/>
        </w:rPr>
        <w:t xml:space="preserve">  - 1976, לרבות תצהיר לעניין אי העסקת עובדים זרים ותשלום שכר מינימום כדין כאמור בנספח ו' למכרז.</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ובעלי השליטה בו מקיימים חובותיהם בעניין זכויות העובדים, על-פי חוקי העבודה המפורטים בנספח א' למכרז  ועל-פי צווי ההרחבה וההסכמים  הקיבוציים הרלוונטיים לענף השמירה.</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ובעל זיקה אליו, כהגדרתו בחוק עסקאות גופים ציבוריים, תשל"ו-1976, לא הורשע ביותר משתי עברות בגין הפרת חוקי העבודה המפורטים בנספח ב</w:t>
      </w:r>
      <w:r w:rsidRPr="00C4191A">
        <w:rPr>
          <w:rFonts w:cs="David" w:hint="cs"/>
          <w:rtl/>
        </w:rPr>
        <w:t xml:space="preserve"> למכרז</w:t>
      </w:r>
      <w:r w:rsidRPr="00C4191A">
        <w:rPr>
          <w:rFonts w:cs="David"/>
          <w:rtl/>
        </w:rPr>
        <w:t xml:space="preserve"> –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p>
    <w:p w:rsidR="007525F3" w:rsidRPr="00C4191A" w:rsidRDefault="007525F3" w:rsidP="00366A40">
      <w:pPr>
        <w:numPr>
          <w:ilvl w:val="1"/>
          <w:numId w:val="1"/>
        </w:numPr>
        <w:spacing w:line="360" w:lineRule="auto"/>
        <w:ind w:right="-709"/>
        <w:jc w:val="both"/>
        <w:rPr>
          <w:rFonts w:cs="David"/>
          <w:rtl/>
        </w:rPr>
      </w:pPr>
      <w:r w:rsidRPr="00C4191A">
        <w:rPr>
          <w:rFonts w:cs="David"/>
          <w:rtl/>
        </w:rPr>
        <w:t>לא הוטלו על הספק או על בעל זיקה אליו עיצומים כספיים בשל יותר משש הפרות בשלוש השנים האחרונות מהמועד האחרון להגשת הצעות במכרז. (לעניין זה יראו מספר הפרות שבגינם הוטל עיצום כספי כהפרה אחת, אם ניתן אישור ממנהל ההסדרה והאכיפה במשרד הכלכלה כי ההפרות בוצעו כלפי עובד אחד בתקופה אחת שעל בסיסה משתלם לו שכר).</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הנו בעל ניסיון של 3 שנים לפחות, בביצוע עבודות שמירה ואבטחה בהיקף ארצי במשרדי ממשלה ו/או בחברות ממשלתיות ו/או בתאגידים סטטוטוריים במהלך שבע השנים האחרונות.</w:t>
      </w:r>
    </w:p>
    <w:p w:rsidR="007525F3" w:rsidRPr="00C4191A" w:rsidRDefault="007525F3" w:rsidP="00366A40">
      <w:pPr>
        <w:numPr>
          <w:ilvl w:val="1"/>
          <w:numId w:val="1"/>
        </w:numPr>
        <w:spacing w:line="360" w:lineRule="auto"/>
        <w:ind w:right="-709"/>
        <w:jc w:val="both"/>
        <w:rPr>
          <w:rFonts w:cs="David"/>
          <w:rtl/>
        </w:rPr>
      </w:pPr>
      <w:r w:rsidRPr="00C4191A">
        <w:rPr>
          <w:rFonts w:cs="David"/>
          <w:rtl/>
        </w:rPr>
        <w:t>במועד הגשת ההצעה, המציע מעסיק כעובדיו לפחות  85 מאבטחים חמושים שהם לפחות בוגרי קורס אבטחת מתקנים כהגדרת משטרת ישראל (נדרש כי בין המציע לבין המאבטחים והשומרים מתקיימים יחסי עובד-מעביד). מציע המגיש הצעה למסלול ב' בלבד יידרש להיקף העסקה של 30  מאבטחים חמושים העומדים בדרישות אלה.</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הינו בעל מחזור כספי שנתי בתחום האבטחה של לפחות 12    מיליון ₪ כולל מע"מ (שנים  עשר מיליון ₪) בכל אחת משלוש השנים: 2013 – 2015, מציע  המגיש הצעה למסלול ב' בלבד יידרש להיקף מחזור כספי מינימלי שנתי של 3 מיליון ₪ כולל מע"מ (שלושה מיליון ₪).</w:t>
      </w:r>
    </w:p>
    <w:p w:rsidR="007525F3" w:rsidRPr="00C4191A" w:rsidRDefault="007525F3" w:rsidP="00366A40">
      <w:pPr>
        <w:numPr>
          <w:ilvl w:val="1"/>
          <w:numId w:val="1"/>
        </w:numPr>
        <w:spacing w:line="360" w:lineRule="auto"/>
        <w:ind w:right="-709"/>
        <w:jc w:val="both"/>
        <w:rPr>
          <w:rFonts w:cs="David"/>
          <w:rtl/>
        </w:rPr>
      </w:pPr>
      <w:r w:rsidRPr="00C4191A">
        <w:rPr>
          <w:rFonts w:cs="David"/>
          <w:rtl/>
        </w:rPr>
        <w:lastRenderedPageBreak/>
        <w:t>המציע הינו בעל רישיון מיוחד בר תוקף להפעלת משרד לשירותי שמירה על פי חוק חוקרים פרטיים ושירותי שמירה, תשל"ב- 1972.</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הנו בעל רישיון בתוקף מטעם משרד הפנים להחזקת כלי ירייה לפי סעיף 10 ג' לחוק כלי הירייה,  תש"ט- 1949.</w:t>
      </w:r>
    </w:p>
    <w:p w:rsidR="007525F3" w:rsidRPr="00C4191A" w:rsidRDefault="007525F3" w:rsidP="00366A40">
      <w:pPr>
        <w:numPr>
          <w:ilvl w:val="1"/>
          <w:numId w:val="1"/>
        </w:numPr>
        <w:spacing w:line="360" w:lineRule="auto"/>
        <w:ind w:right="-709"/>
        <w:jc w:val="both"/>
        <w:rPr>
          <w:rFonts w:cs="David"/>
          <w:rtl/>
        </w:rPr>
      </w:pPr>
      <w:r w:rsidRPr="00C4191A">
        <w:rPr>
          <w:rFonts w:cs="David"/>
          <w:rtl/>
        </w:rPr>
        <w:t>למציע, בעת הגשת הצעתו למכרז זה, פריסת סניפים ברחבי הארץ ובהתאם למקומות הבאים:</w:t>
      </w:r>
    </w:p>
    <w:p w:rsidR="007525F3" w:rsidRPr="00C4191A" w:rsidRDefault="007525F3" w:rsidP="00366A40">
      <w:pPr>
        <w:numPr>
          <w:ilvl w:val="2"/>
          <w:numId w:val="1"/>
        </w:numPr>
        <w:spacing w:line="360" w:lineRule="auto"/>
        <w:ind w:right="-709"/>
        <w:jc w:val="both"/>
        <w:rPr>
          <w:rFonts w:cs="David"/>
          <w:rtl/>
        </w:rPr>
      </w:pPr>
      <w:r w:rsidRPr="00C4191A">
        <w:rPr>
          <w:rFonts w:cs="David"/>
          <w:rtl/>
        </w:rPr>
        <w:t>תל אביב</w:t>
      </w:r>
    </w:p>
    <w:p w:rsidR="007525F3" w:rsidRPr="00C4191A" w:rsidRDefault="007525F3" w:rsidP="00366A40">
      <w:pPr>
        <w:numPr>
          <w:ilvl w:val="2"/>
          <w:numId w:val="1"/>
        </w:numPr>
        <w:spacing w:line="360" w:lineRule="auto"/>
        <w:ind w:right="-709"/>
        <w:jc w:val="both"/>
        <w:rPr>
          <w:rFonts w:cs="David"/>
          <w:rtl/>
        </w:rPr>
      </w:pPr>
      <w:r w:rsidRPr="00C4191A">
        <w:rPr>
          <w:rFonts w:cs="David"/>
          <w:rtl/>
        </w:rPr>
        <w:t xml:space="preserve">חיפה </w:t>
      </w:r>
    </w:p>
    <w:p w:rsidR="007525F3" w:rsidRPr="00C4191A" w:rsidRDefault="007525F3" w:rsidP="00366A40">
      <w:pPr>
        <w:numPr>
          <w:ilvl w:val="2"/>
          <w:numId w:val="1"/>
        </w:numPr>
        <w:spacing w:line="360" w:lineRule="auto"/>
        <w:ind w:right="-709"/>
        <w:jc w:val="both"/>
        <w:rPr>
          <w:rFonts w:cs="David"/>
          <w:rtl/>
        </w:rPr>
      </w:pPr>
      <w:r w:rsidRPr="00C4191A">
        <w:rPr>
          <w:rFonts w:cs="David"/>
          <w:rtl/>
        </w:rPr>
        <w:t>באר שבע</w:t>
      </w:r>
    </w:p>
    <w:p w:rsidR="007525F3" w:rsidRPr="00C4191A" w:rsidRDefault="007525F3" w:rsidP="00366A40">
      <w:pPr>
        <w:numPr>
          <w:ilvl w:val="2"/>
          <w:numId w:val="1"/>
        </w:numPr>
        <w:spacing w:line="360" w:lineRule="auto"/>
        <w:ind w:right="-709"/>
        <w:jc w:val="both"/>
        <w:rPr>
          <w:rFonts w:cs="David"/>
          <w:rtl/>
        </w:rPr>
      </w:pPr>
      <w:r w:rsidRPr="00C4191A">
        <w:rPr>
          <w:rFonts w:cs="David"/>
          <w:rtl/>
        </w:rPr>
        <w:t>ירושלים</w:t>
      </w:r>
    </w:p>
    <w:p w:rsidR="007525F3" w:rsidRPr="00C4191A" w:rsidRDefault="007525F3" w:rsidP="00366A40">
      <w:pPr>
        <w:numPr>
          <w:ilvl w:val="2"/>
          <w:numId w:val="1"/>
        </w:numPr>
        <w:spacing w:line="360" w:lineRule="auto"/>
        <w:ind w:right="-709"/>
        <w:jc w:val="both"/>
        <w:rPr>
          <w:rFonts w:cs="David"/>
          <w:rtl/>
        </w:rPr>
      </w:pPr>
      <w:r w:rsidRPr="00C4191A">
        <w:rPr>
          <w:rFonts w:cs="David"/>
          <w:rtl/>
        </w:rPr>
        <w:t xml:space="preserve">מציע המגיש הצעה למסלול ב' נדרש לפריסת סניפים בת"א חיפה וירושלים. </w:t>
      </w:r>
    </w:p>
    <w:p w:rsidR="007525F3" w:rsidRPr="00C4191A" w:rsidRDefault="007525F3" w:rsidP="00366A40">
      <w:pPr>
        <w:numPr>
          <w:ilvl w:val="1"/>
          <w:numId w:val="1"/>
        </w:numPr>
        <w:spacing w:line="360" w:lineRule="auto"/>
        <w:ind w:right="-709"/>
        <w:jc w:val="both"/>
        <w:rPr>
          <w:rFonts w:cs="David"/>
          <w:rtl/>
        </w:rPr>
      </w:pPr>
      <w:r w:rsidRPr="00C4191A">
        <w:rPr>
          <w:rFonts w:cs="David"/>
          <w:rtl/>
        </w:rPr>
        <w:t>למציע מחסן ורישוי נשק בשישה מחוזות – צפון, חוף, ת"א, מרכז, ירושלים ודרום, מציע המגיש הצעה למסלול מנהלי משימות נדרש מחסן ורישוי נשק בשלושה מחוזות : חוף, ירושלים ומרכז.</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הינו בעל רישיון מיוחד בתוקף מטעם משרד הפנים להפעלת מחסן נשק ואכסון של לפחות 50 כלי ירייה בכל אחד מהסניפים המפורטים בסעיף 6.8.1.14 ל</w:t>
      </w:r>
      <w:r w:rsidR="00366A40" w:rsidRPr="00C4191A">
        <w:rPr>
          <w:rFonts w:cs="David" w:hint="cs"/>
          <w:rtl/>
        </w:rPr>
        <w:t>מכרז</w:t>
      </w:r>
      <w:r w:rsidRPr="00C4191A">
        <w:rPr>
          <w:rFonts w:cs="David"/>
          <w:rtl/>
        </w:rPr>
        <w:t>.</w:t>
      </w:r>
    </w:p>
    <w:p w:rsidR="007525F3" w:rsidRPr="00C4191A" w:rsidRDefault="007525F3" w:rsidP="00366A40">
      <w:pPr>
        <w:numPr>
          <w:ilvl w:val="1"/>
          <w:numId w:val="1"/>
        </w:numPr>
        <w:spacing w:line="360" w:lineRule="auto"/>
        <w:ind w:right="-709"/>
        <w:jc w:val="both"/>
        <w:rPr>
          <w:rFonts w:cs="David"/>
          <w:rtl/>
        </w:rPr>
      </w:pPr>
      <w:r w:rsidRPr="00C4191A">
        <w:rPr>
          <w:rFonts w:cs="David"/>
          <w:rtl/>
        </w:rPr>
        <w:t xml:space="preserve">למציע יכולת לספק על חשבונו, את כל החלופות (אחסון הובלה וכו')  הנדרשות, על ידי משטרת ישראל ומשרד הפנים, בהתאם לחוק כלי ירייה. </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צירף להצעתו ערבות הצעה כנדרש בסעיף</w:t>
      </w:r>
      <w:r w:rsidRPr="00C4191A">
        <w:rPr>
          <w:rFonts w:cs="David"/>
          <w:cs/>
        </w:rPr>
        <w:t>‎</w:t>
      </w:r>
      <w:r w:rsidRPr="00C4191A">
        <w:rPr>
          <w:rFonts w:cs="David"/>
        </w:rPr>
        <w:t>14</w:t>
      </w:r>
      <w:r w:rsidRPr="00C4191A">
        <w:rPr>
          <w:rFonts w:cs="David"/>
          <w:rtl/>
        </w:rPr>
        <w:t xml:space="preserve"> </w:t>
      </w:r>
      <w:r w:rsidR="00366A40" w:rsidRPr="00C4191A">
        <w:rPr>
          <w:rFonts w:cs="David" w:hint="cs"/>
          <w:rtl/>
        </w:rPr>
        <w:t>למכרז</w:t>
      </w:r>
      <w:r w:rsidRPr="00C4191A">
        <w:rPr>
          <w:rFonts w:cs="David"/>
          <w:rtl/>
        </w:rPr>
        <w:t xml:space="preserve"> על הערבות שתוגש להיות בנוסח זהה לנוסח המופיע בנספח ה'</w:t>
      </w:r>
      <w:r w:rsidR="00366A40" w:rsidRPr="00C4191A">
        <w:rPr>
          <w:rFonts w:cs="David" w:hint="cs"/>
          <w:rtl/>
        </w:rPr>
        <w:t xml:space="preserve"> למכרז</w:t>
      </w:r>
      <w:r w:rsidRPr="00C4191A">
        <w:rPr>
          <w:rFonts w:cs="David"/>
          <w:rtl/>
        </w:rPr>
        <w:t>. נוסח שונה עלול לגרום לפסילת ההצעה על הסף.</w:t>
      </w:r>
    </w:p>
    <w:p w:rsidR="007525F3" w:rsidRPr="00C4191A" w:rsidRDefault="007525F3" w:rsidP="00366A40">
      <w:pPr>
        <w:numPr>
          <w:ilvl w:val="1"/>
          <w:numId w:val="1"/>
        </w:numPr>
        <w:spacing w:line="360" w:lineRule="auto"/>
        <w:ind w:right="-709"/>
        <w:jc w:val="both"/>
        <w:rPr>
          <w:rFonts w:cs="David"/>
          <w:rtl/>
        </w:rPr>
      </w:pPr>
      <w:r w:rsidRPr="00C4191A">
        <w:rPr>
          <w:rFonts w:cs="David"/>
          <w:rtl/>
        </w:rPr>
        <w:t>המציע שילם דמי ההשתתפות במכרז בסך 1000₪ .</w:t>
      </w:r>
    </w:p>
    <w:p w:rsidR="007525F3" w:rsidRPr="00C4191A" w:rsidRDefault="007525F3" w:rsidP="00366A40">
      <w:pPr>
        <w:numPr>
          <w:ilvl w:val="1"/>
          <w:numId w:val="1"/>
        </w:numPr>
        <w:spacing w:line="360" w:lineRule="auto"/>
        <w:ind w:right="-709"/>
        <w:jc w:val="both"/>
        <w:rPr>
          <w:rFonts w:cs="David"/>
          <w:u w:val="single"/>
          <w:rtl/>
        </w:rPr>
      </w:pPr>
      <w:r w:rsidRPr="00C4191A">
        <w:rPr>
          <w:rFonts w:cs="David"/>
          <w:rtl/>
        </w:rPr>
        <w:t>המציע צרף להצעתו הצהרה לעניין עלויות שכר בנוסח המצורף בנספח ג' למכרז.</w:t>
      </w:r>
    </w:p>
    <w:p w:rsidR="007525F3" w:rsidRPr="007525F3" w:rsidRDefault="007525F3" w:rsidP="00366A40">
      <w:pPr>
        <w:spacing w:line="360" w:lineRule="auto"/>
        <w:ind w:left="90" w:right="-709"/>
        <w:jc w:val="both"/>
        <w:rPr>
          <w:rFonts w:cs="David"/>
          <w:b/>
          <w:bCs/>
          <w:u w:val="single"/>
        </w:rPr>
      </w:pPr>
    </w:p>
    <w:p w:rsidR="00B21636" w:rsidRDefault="00B21636" w:rsidP="000934F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תקופת ההתקשרות</w:t>
      </w:r>
    </w:p>
    <w:p w:rsidR="00366A40" w:rsidRDefault="00366A40" w:rsidP="00366A40">
      <w:pPr>
        <w:numPr>
          <w:ilvl w:val="1"/>
          <w:numId w:val="1"/>
        </w:numPr>
        <w:tabs>
          <w:tab w:val="clear" w:pos="14"/>
          <w:tab w:val="num" w:pos="2587"/>
        </w:tabs>
        <w:spacing w:line="360" w:lineRule="auto"/>
        <w:ind w:left="515" w:right="-709"/>
        <w:jc w:val="both"/>
        <w:rPr>
          <w:rFonts w:cs="David"/>
        </w:rPr>
      </w:pPr>
      <w:bookmarkStart w:id="2" w:name="_Ref278182513"/>
      <w:r w:rsidRPr="00366A40">
        <w:rPr>
          <w:rFonts w:cs="David"/>
          <w:rtl/>
        </w:rPr>
        <w:t xml:space="preserve">תקופת ההתקשרות </w:t>
      </w:r>
      <w:bookmarkEnd w:id="2"/>
      <w:r w:rsidRPr="00366A40">
        <w:rPr>
          <w:rFonts w:cs="David"/>
          <w:rtl/>
        </w:rPr>
        <w:t xml:space="preserve">עם הזוכה במכרז הינה למשך </w:t>
      </w:r>
      <w:r w:rsidRPr="00366A40">
        <w:rPr>
          <w:rFonts w:cs="David" w:hint="cs"/>
          <w:rtl/>
        </w:rPr>
        <w:t>שלוש</w:t>
      </w:r>
      <w:r w:rsidRPr="00366A40">
        <w:rPr>
          <w:rFonts w:cs="David"/>
          <w:rtl/>
        </w:rPr>
        <w:t xml:space="preserve"> מיום חתימת חוזה ההתקשרות על ידי המשרד. המשרד שומר לעצמו את הזכות להאריך את תקופת ההתקשרות לתקופות נוספות, ובסך-הכול לתקופה שלא תעלה על </w:t>
      </w:r>
      <w:r w:rsidRPr="00366A40">
        <w:rPr>
          <w:rFonts w:cs="David" w:hint="cs"/>
          <w:rtl/>
        </w:rPr>
        <w:t>שלוש</w:t>
      </w:r>
      <w:r w:rsidRPr="00366A40">
        <w:rPr>
          <w:rFonts w:cs="David"/>
          <w:rtl/>
        </w:rPr>
        <w:t xml:space="preserve"> שנים נוספות וזאת בכפוף לשביעות רצון המשרד מעבודת הזוכה, ולמגבלותיו התקציביות של המשרד</w:t>
      </w:r>
    </w:p>
    <w:p w:rsidR="00B21636" w:rsidRPr="00B21636" w:rsidRDefault="00B21636" w:rsidP="00B02EF7">
      <w:pPr>
        <w:numPr>
          <w:ilvl w:val="1"/>
          <w:numId w:val="1"/>
        </w:numPr>
        <w:tabs>
          <w:tab w:val="clear" w:pos="14"/>
          <w:tab w:val="num" w:pos="2587"/>
        </w:tabs>
        <w:spacing w:line="360" w:lineRule="auto"/>
        <w:ind w:left="515" w:right="-709"/>
        <w:jc w:val="both"/>
        <w:rPr>
          <w:rFonts w:cs="David"/>
        </w:rPr>
      </w:pPr>
      <w:r w:rsidRPr="00B21636">
        <w:rPr>
          <w:rFonts w:cs="David" w:hint="cs"/>
          <w:rtl/>
        </w:rPr>
        <w:t>המשרד יהא רשאי להפסיק את תקופת ההתקשרות אף לפני סיומה, בנסיבות ובתנאים המפורטים במכרז.</w:t>
      </w:r>
    </w:p>
    <w:p w:rsidR="000934FC" w:rsidRPr="00BF501A" w:rsidRDefault="003E7B9C" w:rsidP="000934FC">
      <w:pPr>
        <w:numPr>
          <w:ilvl w:val="0"/>
          <w:numId w:val="1"/>
        </w:numPr>
        <w:tabs>
          <w:tab w:val="clear" w:pos="0"/>
          <w:tab w:val="num" w:pos="90"/>
        </w:tabs>
        <w:spacing w:line="360" w:lineRule="auto"/>
        <w:ind w:left="90" w:right="-709" w:hanging="283"/>
        <w:jc w:val="both"/>
        <w:rPr>
          <w:rFonts w:cs="David"/>
          <w:b/>
          <w:bCs/>
          <w:u w:val="single"/>
        </w:rPr>
      </w:pPr>
      <w:r>
        <w:rPr>
          <w:rFonts w:cs="David" w:hint="cs"/>
          <w:b/>
          <w:bCs/>
          <w:u w:val="single"/>
          <w:rtl/>
        </w:rPr>
        <w:t>קבלת</w:t>
      </w:r>
      <w:r w:rsidR="000934FC" w:rsidRPr="00BF501A">
        <w:rPr>
          <w:rFonts w:cs="David" w:hint="cs"/>
          <w:b/>
          <w:bCs/>
          <w:u w:val="single"/>
          <w:rtl/>
        </w:rPr>
        <w:t xml:space="preserve"> מסמכי </w:t>
      </w:r>
      <w:r w:rsidR="00B02EF7">
        <w:rPr>
          <w:rFonts w:cs="David" w:hint="cs"/>
          <w:b/>
          <w:bCs/>
          <w:u w:val="single"/>
          <w:rtl/>
        </w:rPr>
        <w:t>ה</w:t>
      </w:r>
      <w:r w:rsidR="000934FC" w:rsidRPr="00BF501A">
        <w:rPr>
          <w:rFonts w:cs="David" w:hint="cs"/>
          <w:b/>
          <w:bCs/>
          <w:u w:val="single"/>
          <w:rtl/>
        </w:rPr>
        <w:t>מכרז</w:t>
      </w:r>
      <w:r w:rsidR="00C2239E">
        <w:rPr>
          <w:rFonts w:cs="David" w:hint="cs"/>
          <w:b/>
          <w:bCs/>
          <w:u w:val="single"/>
          <w:rtl/>
        </w:rPr>
        <w:t xml:space="preserve"> </w:t>
      </w:r>
      <w:r w:rsidR="00366A40">
        <w:rPr>
          <w:rFonts w:cs="David" w:hint="cs"/>
          <w:b/>
          <w:bCs/>
          <w:u w:val="single"/>
          <w:rtl/>
        </w:rPr>
        <w:t xml:space="preserve">כנס ספקים </w:t>
      </w:r>
      <w:r w:rsidR="00C2239E">
        <w:rPr>
          <w:rFonts w:cs="David" w:hint="cs"/>
          <w:b/>
          <w:bCs/>
          <w:u w:val="single"/>
          <w:rtl/>
        </w:rPr>
        <w:t>ושאלות הבהרה</w:t>
      </w:r>
    </w:p>
    <w:p w:rsidR="000934FC" w:rsidRDefault="000934FC" w:rsidP="00B02EF7">
      <w:pPr>
        <w:numPr>
          <w:ilvl w:val="1"/>
          <w:numId w:val="1"/>
        </w:numPr>
        <w:tabs>
          <w:tab w:val="clear" w:pos="14"/>
          <w:tab w:val="num" w:pos="2587"/>
        </w:tabs>
        <w:spacing w:line="360" w:lineRule="auto"/>
        <w:ind w:left="515" w:right="-709"/>
        <w:jc w:val="both"/>
        <w:rPr>
          <w:rFonts w:cs="David"/>
          <w:lang w:eastAsia="he-IL"/>
        </w:rPr>
      </w:pPr>
      <w:r w:rsidRPr="00BF501A">
        <w:rPr>
          <w:rFonts w:cs="David" w:hint="cs"/>
          <w:rtl/>
          <w:lang w:eastAsia="he-IL"/>
        </w:rPr>
        <w:t xml:space="preserve">את מסמכי המכרז ניתן להוריד </w:t>
      </w:r>
      <w:r w:rsidR="00B02EF7" w:rsidRPr="00E44C95">
        <w:rPr>
          <w:rFonts w:cs="David" w:hint="eastAsia"/>
          <w:rtl/>
        </w:rPr>
        <w:t>באתר</w:t>
      </w:r>
      <w:r w:rsidR="00B02EF7" w:rsidRPr="00E44C95">
        <w:rPr>
          <w:rFonts w:cs="David"/>
          <w:rtl/>
        </w:rPr>
        <w:t xml:space="preserve"> </w:t>
      </w:r>
      <w:r w:rsidR="00B02EF7" w:rsidRPr="00E44C95">
        <w:rPr>
          <w:rFonts w:cs="David" w:hint="eastAsia"/>
          <w:rtl/>
        </w:rPr>
        <w:t>האינטרנט</w:t>
      </w:r>
      <w:r w:rsidR="00B02EF7" w:rsidRPr="00E44C95">
        <w:rPr>
          <w:rFonts w:cs="David"/>
          <w:rtl/>
        </w:rPr>
        <w:t xml:space="preserve"> </w:t>
      </w:r>
      <w:r w:rsidR="00B02EF7" w:rsidRPr="00E44C95">
        <w:rPr>
          <w:rFonts w:cs="David" w:hint="eastAsia"/>
          <w:rtl/>
        </w:rPr>
        <w:t>שכתובתו</w:t>
      </w:r>
      <w:r w:rsidR="00B02EF7">
        <w:rPr>
          <w:rFonts w:cs="David" w:hint="cs"/>
          <w:rtl/>
        </w:rPr>
        <w:t xml:space="preserve">: </w:t>
      </w:r>
      <w:hyperlink r:id="rId9" w:history="1">
        <w:r w:rsidR="00B02EF7" w:rsidRPr="009B3CE4">
          <w:rPr>
            <w:rStyle w:val="Hyperlink"/>
            <w:rFonts w:cs="David"/>
          </w:rPr>
          <w:t>www.mr.gov.il</w:t>
        </w:r>
      </w:hyperlink>
      <w:r w:rsidR="00B02EF7">
        <w:rPr>
          <w:rFonts w:cs="David" w:hint="cs"/>
          <w:rtl/>
          <w:lang w:eastAsia="he-IL"/>
        </w:rPr>
        <w:t xml:space="preserve">. </w:t>
      </w:r>
    </w:p>
    <w:p w:rsidR="00366A40" w:rsidRPr="00366A40" w:rsidRDefault="00366A40" w:rsidP="00366A40">
      <w:pPr>
        <w:numPr>
          <w:ilvl w:val="1"/>
          <w:numId w:val="1"/>
        </w:numPr>
        <w:spacing w:line="360" w:lineRule="auto"/>
        <w:ind w:right="-709"/>
        <w:jc w:val="both"/>
        <w:rPr>
          <w:rFonts w:cs="David"/>
          <w:rtl/>
          <w:lang w:eastAsia="he-IL"/>
        </w:rPr>
      </w:pPr>
      <w:r w:rsidRPr="00366A40">
        <w:rPr>
          <w:rFonts w:cs="David"/>
          <w:rtl/>
          <w:lang w:eastAsia="he-IL"/>
        </w:rPr>
        <w:t>כנס ספקים יתקיים ביום 2.8.16 בשירות המטאורולוגי בבית דגן בקומת הכניסה בשעה 09:00. יו</w:t>
      </w:r>
      <w:r>
        <w:rPr>
          <w:rFonts w:cs="David"/>
          <w:rtl/>
          <w:lang w:eastAsia="he-IL"/>
        </w:rPr>
        <w:t xml:space="preserve">בהר כי הגעה  לכנס הספקים </w:t>
      </w:r>
      <w:r>
        <w:rPr>
          <w:rFonts w:cs="David" w:hint="cs"/>
          <w:rtl/>
          <w:lang w:eastAsia="he-IL"/>
        </w:rPr>
        <w:t>א</w:t>
      </w:r>
      <w:r w:rsidRPr="00366A40">
        <w:rPr>
          <w:rFonts w:cs="David"/>
          <w:rtl/>
          <w:lang w:eastAsia="he-IL"/>
        </w:rPr>
        <w:t xml:space="preserve">ינה חובה. יובהר כי רק תשובות שניתנו במסגרת המענה לשאלות הבהרה כאמור בסעיף 26.2 </w:t>
      </w:r>
      <w:r>
        <w:rPr>
          <w:rFonts w:cs="David" w:hint="cs"/>
          <w:rtl/>
          <w:lang w:eastAsia="he-IL"/>
        </w:rPr>
        <w:t>למכרז</w:t>
      </w:r>
      <w:r w:rsidR="00BF458A">
        <w:rPr>
          <w:rFonts w:cs="David" w:hint="cs"/>
          <w:rtl/>
          <w:lang w:eastAsia="he-IL"/>
        </w:rPr>
        <w:t xml:space="preserve"> </w:t>
      </w:r>
      <w:r w:rsidRPr="00366A40">
        <w:rPr>
          <w:rFonts w:cs="David"/>
          <w:rtl/>
          <w:lang w:eastAsia="he-IL"/>
        </w:rPr>
        <w:t>יחייב</w:t>
      </w:r>
      <w:r w:rsidR="00BF458A">
        <w:rPr>
          <w:rFonts w:cs="David" w:hint="cs"/>
          <w:rtl/>
          <w:lang w:eastAsia="he-IL"/>
        </w:rPr>
        <w:t>ו</w:t>
      </w:r>
      <w:r w:rsidRPr="00366A40">
        <w:rPr>
          <w:rFonts w:cs="David"/>
          <w:rtl/>
          <w:lang w:eastAsia="he-IL"/>
        </w:rPr>
        <w:t xml:space="preserve"> את המשרד. </w:t>
      </w:r>
    </w:p>
    <w:p w:rsidR="00366A40" w:rsidRPr="00366A40" w:rsidRDefault="00366A40" w:rsidP="00366A40">
      <w:pPr>
        <w:numPr>
          <w:ilvl w:val="1"/>
          <w:numId w:val="1"/>
        </w:numPr>
        <w:spacing w:line="360" w:lineRule="auto"/>
        <w:ind w:right="-709"/>
        <w:jc w:val="both"/>
        <w:rPr>
          <w:rFonts w:cs="David"/>
          <w:rtl/>
          <w:lang w:eastAsia="he-IL"/>
        </w:rPr>
      </w:pPr>
      <w:r w:rsidRPr="00366A40">
        <w:rPr>
          <w:rFonts w:cs="David"/>
          <w:rtl/>
          <w:lang w:eastAsia="he-IL"/>
        </w:rPr>
        <w:t>מציע שיש לו שאלות, הערות או השגות בקשר לתנאי המכרז, מסמכי המכרז או כל חלק מהם מוזמן לפנות בכתב אל תמיר אורי, באמצעות דוא"ל</w:t>
      </w:r>
      <w:r w:rsidR="00C67E7C">
        <w:rPr>
          <w:rFonts w:cs="David" w:hint="cs"/>
          <w:rtl/>
          <w:lang w:eastAsia="he-IL"/>
        </w:rPr>
        <w:t xml:space="preserve"> </w:t>
      </w:r>
      <w:r w:rsidRPr="00366A40">
        <w:rPr>
          <w:rFonts w:cs="David"/>
          <w:lang w:eastAsia="he-IL"/>
        </w:rPr>
        <w:t>orit@mot.gov.il</w:t>
      </w:r>
      <w:r w:rsidRPr="00366A40">
        <w:rPr>
          <w:rFonts w:cs="David"/>
          <w:rtl/>
          <w:lang w:eastAsia="he-IL"/>
        </w:rPr>
        <w:t xml:space="preserve">  עד ליום 14.08.2016 הפנייה תכלול את שם המציע, שם הפונה מטעמו, מען המציע ומספרי הטלפון והפקס שלו וכן </w:t>
      </w:r>
      <w:r w:rsidRPr="00366A40">
        <w:rPr>
          <w:rFonts w:cs="David"/>
          <w:rtl/>
          <w:lang w:eastAsia="he-IL"/>
        </w:rPr>
        <w:lastRenderedPageBreak/>
        <w:t>כתובת דוא"ל. לא ייענו פניות טלפוניות או אחרות וכן פניות שיתקבלו לאחר המועד האמור. באחריות המציע לוודא הגעת השאלות בטלפון 03-9545424.</w:t>
      </w:r>
    </w:p>
    <w:p w:rsidR="00366A40" w:rsidRDefault="00366A40" w:rsidP="00366A40">
      <w:pPr>
        <w:spacing w:line="360" w:lineRule="auto"/>
        <w:ind w:left="515" w:right="-709"/>
        <w:jc w:val="both"/>
        <w:rPr>
          <w:rFonts w:cs="David"/>
          <w:lang w:eastAsia="he-IL"/>
        </w:rPr>
      </w:pPr>
    </w:p>
    <w:bookmarkEnd w:id="1"/>
    <w:p w:rsidR="000934FC" w:rsidRPr="00B02EF7" w:rsidRDefault="000934FC" w:rsidP="00D82B82">
      <w:pPr>
        <w:numPr>
          <w:ilvl w:val="0"/>
          <w:numId w:val="1"/>
        </w:numPr>
        <w:tabs>
          <w:tab w:val="clear" w:pos="0"/>
          <w:tab w:val="num" w:pos="90"/>
        </w:tabs>
        <w:spacing w:line="360" w:lineRule="auto"/>
        <w:ind w:left="90" w:right="-709" w:hanging="283"/>
        <w:jc w:val="both"/>
        <w:rPr>
          <w:rFonts w:cs="David"/>
          <w:lang w:eastAsia="he-IL"/>
        </w:rPr>
      </w:pPr>
      <w:r w:rsidRPr="00BF501A">
        <w:rPr>
          <w:rFonts w:cs="David" w:hint="cs"/>
          <w:b/>
          <w:bCs/>
          <w:u w:val="single"/>
          <w:rtl/>
        </w:rPr>
        <w:t>הגשת הצעות</w:t>
      </w:r>
      <w:r w:rsidR="00CB1242">
        <w:rPr>
          <w:rFonts w:cs="David" w:hint="cs"/>
          <w:b/>
          <w:bCs/>
          <w:u w:val="single"/>
          <w:rtl/>
        </w:rPr>
        <w:t xml:space="preserve"> </w:t>
      </w:r>
    </w:p>
    <w:p w:rsidR="00366A40" w:rsidRPr="00366A40" w:rsidRDefault="00366A40" w:rsidP="00E0424D">
      <w:pPr>
        <w:numPr>
          <w:ilvl w:val="1"/>
          <w:numId w:val="1"/>
        </w:numPr>
        <w:tabs>
          <w:tab w:val="clear" w:pos="14"/>
          <w:tab w:val="num" w:pos="2587"/>
        </w:tabs>
        <w:spacing w:line="360" w:lineRule="auto"/>
        <w:ind w:left="515" w:right="-709"/>
        <w:jc w:val="both"/>
        <w:rPr>
          <w:rFonts w:cs="David"/>
          <w:rtl/>
          <w:lang w:eastAsia="he-IL"/>
        </w:rPr>
      </w:pPr>
      <w:r w:rsidRPr="00366A40">
        <w:rPr>
          <w:rFonts w:cs="David"/>
          <w:rtl/>
          <w:lang w:eastAsia="he-IL"/>
        </w:rPr>
        <w:t xml:space="preserve">את ההצעות על המציעים להפקיד בתיבת המכרזים של משרד התחבורה והבטיחות בדרכים, רח' בנק ישראל 5, ירושלים, בניין </w:t>
      </w:r>
      <w:proofErr w:type="spellStart"/>
      <w:r w:rsidRPr="00366A40">
        <w:rPr>
          <w:rFonts w:cs="David"/>
          <w:rtl/>
          <w:lang w:eastAsia="he-IL"/>
        </w:rPr>
        <w:t>ג'נרי</w:t>
      </w:r>
      <w:proofErr w:type="spellEnd"/>
      <w:r w:rsidRPr="00366A40">
        <w:rPr>
          <w:rFonts w:cs="David"/>
          <w:rtl/>
          <w:lang w:eastAsia="he-IL"/>
        </w:rPr>
        <w:t xml:space="preserve"> </w:t>
      </w:r>
      <w:r w:rsidRPr="00366A40">
        <w:rPr>
          <w:rFonts w:cs="David"/>
          <w:lang w:eastAsia="he-IL"/>
        </w:rPr>
        <w:t>A</w:t>
      </w:r>
      <w:r w:rsidRPr="00366A40">
        <w:rPr>
          <w:rFonts w:cs="David"/>
          <w:rtl/>
          <w:lang w:eastAsia="he-IL"/>
        </w:rPr>
        <w:t xml:space="preserve">, קומה 0 (בכניסה לספריה), עד ליום </w:t>
      </w:r>
      <w:r w:rsidR="00E0424D">
        <w:rPr>
          <w:rFonts w:cs="David" w:hint="cs"/>
          <w:rtl/>
          <w:lang w:eastAsia="he-IL"/>
        </w:rPr>
        <w:t>11</w:t>
      </w:r>
      <w:r w:rsidRPr="00366A40">
        <w:rPr>
          <w:rFonts w:cs="David"/>
          <w:rtl/>
          <w:lang w:eastAsia="he-IL"/>
        </w:rPr>
        <w:t>.</w:t>
      </w:r>
      <w:r w:rsidR="00E0424D">
        <w:rPr>
          <w:rFonts w:cs="David" w:hint="cs"/>
          <w:rtl/>
          <w:lang w:eastAsia="he-IL"/>
        </w:rPr>
        <w:t>9</w:t>
      </w:r>
      <w:r w:rsidRPr="00366A40">
        <w:rPr>
          <w:rFonts w:cs="David"/>
          <w:rtl/>
          <w:lang w:eastAsia="he-IL"/>
        </w:rPr>
        <w:t>.16 בשעה 12.00. הצעה שלא תמצא בתיבת המכרזים במועד הנקוב לעיל לא תידון.</w:t>
      </w:r>
    </w:p>
    <w:p w:rsidR="000934FC" w:rsidRPr="0077281F" w:rsidRDefault="00B02EF7" w:rsidP="00B02EF7">
      <w:pPr>
        <w:numPr>
          <w:ilvl w:val="1"/>
          <w:numId w:val="1"/>
        </w:numPr>
        <w:tabs>
          <w:tab w:val="clear" w:pos="14"/>
          <w:tab w:val="num" w:pos="2587"/>
        </w:tabs>
        <w:spacing w:line="360" w:lineRule="auto"/>
        <w:ind w:left="515" w:right="-709"/>
        <w:jc w:val="both"/>
        <w:rPr>
          <w:rFonts w:cs="David"/>
          <w:rtl/>
          <w:lang w:eastAsia="he-IL"/>
        </w:rPr>
      </w:pPr>
      <w:r>
        <w:rPr>
          <w:rFonts w:cs="David" w:hint="cs"/>
          <w:rtl/>
          <w:lang w:eastAsia="he-IL"/>
        </w:rPr>
        <w:t>המשרד</w:t>
      </w:r>
      <w:r w:rsidR="000934FC" w:rsidRPr="0077281F">
        <w:rPr>
          <w:rFonts w:cs="David" w:hint="cs"/>
          <w:rtl/>
          <w:lang w:eastAsia="he-IL"/>
        </w:rPr>
        <w:t xml:space="preserve">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10665" w:rsidRPr="00BF501A" w:rsidRDefault="00010665" w:rsidP="00B02EF7">
      <w:pPr>
        <w:spacing w:line="360" w:lineRule="auto"/>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3">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5">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6">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7">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8"/>
  </w:num>
  <w:num w:numId="2">
    <w:abstractNumId w:val="7"/>
  </w:num>
  <w:num w:numId="3">
    <w:abstractNumId w:val="1"/>
  </w:num>
  <w:num w:numId="4">
    <w:abstractNumId w:val="10"/>
  </w:num>
  <w:num w:numId="5">
    <w:abstractNumId w:val="9"/>
  </w:num>
  <w:num w:numId="6">
    <w:abstractNumId w:val="3"/>
  </w:num>
  <w:num w:numId="7">
    <w:abstractNumId w:val="5"/>
  </w:num>
  <w:num w:numId="8">
    <w:abstractNumId w:val="6"/>
  </w:num>
  <w:num w:numId="9">
    <w:abstractNumId w:val="0"/>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A27D3"/>
    <w:rsid w:val="000E0B8B"/>
    <w:rsid w:val="000F3176"/>
    <w:rsid w:val="001052E6"/>
    <w:rsid w:val="00106276"/>
    <w:rsid w:val="00115F69"/>
    <w:rsid w:val="0013350D"/>
    <w:rsid w:val="0013406F"/>
    <w:rsid w:val="001352A5"/>
    <w:rsid w:val="00173B80"/>
    <w:rsid w:val="00180575"/>
    <w:rsid w:val="00193A20"/>
    <w:rsid w:val="001C3B1E"/>
    <w:rsid w:val="001E374A"/>
    <w:rsid w:val="001E7F32"/>
    <w:rsid w:val="001F368E"/>
    <w:rsid w:val="001F3AA2"/>
    <w:rsid w:val="00200A74"/>
    <w:rsid w:val="00201CA3"/>
    <w:rsid w:val="00205E00"/>
    <w:rsid w:val="00206CB8"/>
    <w:rsid w:val="0023163E"/>
    <w:rsid w:val="002579D7"/>
    <w:rsid w:val="00265E97"/>
    <w:rsid w:val="0029393D"/>
    <w:rsid w:val="002A0017"/>
    <w:rsid w:val="002E0D68"/>
    <w:rsid w:val="002F11D3"/>
    <w:rsid w:val="003072A9"/>
    <w:rsid w:val="00366A40"/>
    <w:rsid w:val="003A6CF5"/>
    <w:rsid w:val="003B7216"/>
    <w:rsid w:val="003E3C0C"/>
    <w:rsid w:val="003E7B9C"/>
    <w:rsid w:val="003F3030"/>
    <w:rsid w:val="00400D37"/>
    <w:rsid w:val="00413C04"/>
    <w:rsid w:val="00455174"/>
    <w:rsid w:val="00455392"/>
    <w:rsid w:val="00472B2D"/>
    <w:rsid w:val="004F7422"/>
    <w:rsid w:val="00534716"/>
    <w:rsid w:val="00567176"/>
    <w:rsid w:val="00575125"/>
    <w:rsid w:val="005E1E16"/>
    <w:rsid w:val="005E663C"/>
    <w:rsid w:val="00647EA8"/>
    <w:rsid w:val="00651461"/>
    <w:rsid w:val="00660927"/>
    <w:rsid w:val="00660D79"/>
    <w:rsid w:val="006A689E"/>
    <w:rsid w:val="006A76FB"/>
    <w:rsid w:val="006B0CE1"/>
    <w:rsid w:val="006C5F0D"/>
    <w:rsid w:val="006E7311"/>
    <w:rsid w:val="006F4576"/>
    <w:rsid w:val="00713E20"/>
    <w:rsid w:val="00720F76"/>
    <w:rsid w:val="0072204A"/>
    <w:rsid w:val="00736A8E"/>
    <w:rsid w:val="00747790"/>
    <w:rsid w:val="007525F3"/>
    <w:rsid w:val="0077281F"/>
    <w:rsid w:val="00793BDB"/>
    <w:rsid w:val="007B28CE"/>
    <w:rsid w:val="007B7D89"/>
    <w:rsid w:val="007C6F1B"/>
    <w:rsid w:val="00854D7E"/>
    <w:rsid w:val="00857A1B"/>
    <w:rsid w:val="00862DDA"/>
    <w:rsid w:val="008738EA"/>
    <w:rsid w:val="008766DE"/>
    <w:rsid w:val="00887DC2"/>
    <w:rsid w:val="008A1C8E"/>
    <w:rsid w:val="008B69D1"/>
    <w:rsid w:val="008D57C9"/>
    <w:rsid w:val="008E1394"/>
    <w:rsid w:val="008F016D"/>
    <w:rsid w:val="009001C6"/>
    <w:rsid w:val="00905BE0"/>
    <w:rsid w:val="00953F67"/>
    <w:rsid w:val="00954799"/>
    <w:rsid w:val="00961E7A"/>
    <w:rsid w:val="009723CC"/>
    <w:rsid w:val="009735AE"/>
    <w:rsid w:val="009A4B4B"/>
    <w:rsid w:val="009A618B"/>
    <w:rsid w:val="00A174A3"/>
    <w:rsid w:val="00A41B98"/>
    <w:rsid w:val="00A465B8"/>
    <w:rsid w:val="00A57BB3"/>
    <w:rsid w:val="00A913CF"/>
    <w:rsid w:val="00AC6E1D"/>
    <w:rsid w:val="00AD4F9A"/>
    <w:rsid w:val="00B02EF7"/>
    <w:rsid w:val="00B21636"/>
    <w:rsid w:val="00BF458A"/>
    <w:rsid w:val="00BF501A"/>
    <w:rsid w:val="00C015A6"/>
    <w:rsid w:val="00C216BC"/>
    <w:rsid w:val="00C2239E"/>
    <w:rsid w:val="00C4191A"/>
    <w:rsid w:val="00C5313D"/>
    <w:rsid w:val="00C67E7C"/>
    <w:rsid w:val="00C8344C"/>
    <w:rsid w:val="00CB1242"/>
    <w:rsid w:val="00CD6937"/>
    <w:rsid w:val="00CE693C"/>
    <w:rsid w:val="00CE773C"/>
    <w:rsid w:val="00CF6D6A"/>
    <w:rsid w:val="00D215CF"/>
    <w:rsid w:val="00D40239"/>
    <w:rsid w:val="00D4168D"/>
    <w:rsid w:val="00D4637D"/>
    <w:rsid w:val="00D56843"/>
    <w:rsid w:val="00D60B0F"/>
    <w:rsid w:val="00D61C4B"/>
    <w:rsid w:val="00D77989"/>
    <w:rsid w:val="00D82B82"/>
    <w:rsid w:val="00D84209"/>
    <w:rsid w:val="00DE79F6"/>
    <w:rsid w:val="00E028CC"/>
    <w:rsid w:val="00E0424D"/>
    <w:rsid w:val="00E2548F"/>
    <w:rsid w:val="00E26A32"/>
    <w:rsid w:val="00E26D90"/>
    <w:rsid w:val="00E278BF"/>
    <w:rsid w:val="00E3150E"/>
    <w:rsid w:val="00E609AF"/>
    <w:rsid w:val="00EA4883"/>
    <w:rsid w:val="00EB01E5"/>
    <w:rsid w:val="00ED3745"/>
    <w:rsid w:val="00EE0AE0"/>
    <w:rsid w:val="00F00D67"/>
    <w:rsid w:val="00F06996"/>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0CB093-FA16-456C-9358-58F212CC8510}">
  <ds:schemaRefs>
    <ds:schemaRef ds:uri="http://www.w3.org/XML/1998/namespace"/>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b54c0187-0bc2-4579-9d09-f4bdfdf0b6e7"/>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899</Words>
  <Characters>4262</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5151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כוכבה זרמון</cp:lastModifiedBy>
  <cp:revision>2</cp:revision>
  <cp:lastPrinted>2011-04-05T08:19:00Z</cp:lastPrinted>
  <dcterms:created xsi:type="dcterms:W3CDTF">2016-07-24T12:06:00Z</dcterms:created>
  <dcterms:modified xsi:type="dcterms:W3CDTF">2016-07-24T12:06:00Z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